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AB" w:rsidRDefault="00F54CAB" w:rsidP="00F54CAB">
      <w:pPr>
        <w:ind w:left="414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>Пр</w:t>
      </w:r>
      <w:r w:rsidRPr="00A80B78">
        <w:rPr>
          <w:rFonts w:eastAsia="Malgun Gothic"/>
          <w:bCs/>
          <w:sz w:val="28"/>
          <w:szCs w:val="28"/>
          <w:lang w:eastAsia="ru-RU"/>
        </w:rPr>
        <w:t>иложение № 8</w:t>
      </w:r>
      <w:bookmarkStart w:id="0" w:name="_Toc495395278"/>
      <w:r>
        <w:rPr>
          <w:rFonts w:eastAsia="Malgun Gothic"/>
          <w:bCs/>
          <w:sz w:val="28"/>
          <w:szCs w:val="28"/>
          <w:lang w:eastAsia="ru-RU"/>
        </w:rPr>
        <w:t xml:space="preserve"> </w:t>
      </w:r>
    </w:p>
    <w:p w:rsidR="00F54CAB" w:rsidRDefault="00F54CAB" w:rsidP="00F54CAB">
      <w:pPr>
        <w:ind w:left="2836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к Положению об отходах электрического</w:t>
      </w:r>
    </w:p>
    <w:p w:rsidR="00F54CAB" w:rsidRPr="003F7C14" w:rsidRDefault="00F54CAB" w:rsidP="00F54CAB">
      <w:pPr>
        <w:ind w:left="4140" w:firstLine="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и электронного оборудования</w:t>
      </w:r>
    </w:p>
    <w:p w:rsidR="00F54CAB" w:rsidRDefault="00F54CAB" w:rsidP="00F54CAB">
      <w:pPr>
        <w:ind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</w:p>
    <w:p w:rsidR="00F54CAB" w:rsidRDefault="00F54CAB" w:rsidP="00F54CAB">
      <w:pPr>
        <w:ind w:right="56"/>
        <w:jc w:val="right"/>
        <w:rPr>
          <w:rFonts w:eastAsia="Malgun Gothic"/>
          <w:color w:val="000000"/>
          <w:sz w:val="28"/>
          <w:szCs w:val="28"/>
          <w:lang w:val="ro-RO"/>
        </w:rPr>
      </w:pPr>
    </w:p>
    <w:p w:rsidR="00F54CAB" w:rsidRDefault="00F54CAB" w:rsidP="00F54CAB">
      <w:pPr>
        <w:ind w:right="56" w:firstLine="0"/>
        <w:jc w:val="center"/>
        <w:rPr>
          <w:rFonts w:eastAsia="Malgun Gothic"/>
          <w:color w:val="000000"/>
          <w:sz w:val="28"/>
          <w:szCs w:val="28"/>
          <w:lang w:val="ro-RO"/>
        </w:rPr>
      </w:pPr>
      <w:r w:rsidRPr="00A80B78">
        <w:rPr>
          <w:rFonts w:eastAsia="Malgun Gothic"/>
          <w:b/>
          <w:bCs/>
          <w:sz w:val="28"/>
          <w:szCs w:val="28"/>
          <w:lang w:eastAsia="ru-RU"/>
        </w:rPr>
        <w:t>СТРУКТУРА</w:t>
      </w:r>
    </w:p>
    <w:p w:rsidR="00F54CAB" w:rsidRPr="00A80B78" w:rsidRDefault="00F54CAB" w:rsidP="00F54CAB">
      <w:pPr>
        <w:ind w:right="56" w:firstLine="0"/>
        <w:jc w:val="center"/>
        <w:rPr>
          <w:rFonts w:eastAsia="Malgun Gothic"/>
          <w:color w:val="000000"/>
          <w:sz w:val="28"/>
          <w:szCs w:val="28"/>
          <w:lang w:val="ro-RO"/>
        </w:rPr>
      </w:pPr>
      <w:r w:rsidRPr="00A80B78">
        <w:rPr>
          <w:rFonts w:eastAsia="Malgun Gothic"/>
          <w:b/>
          <w:bCs/>
          <w:sz w:val="28"/>
          <w:szCs w:val="28"/>
          <w:lang w:eastAsia="ru-RU"/>
        </w:rPr>
        <w:t>операционного плана индивидуальной и коллективной системы</w:t>
      </w:r>
      <w:bookmarkEnd w:id="0"/>
    </w:p>
    <w:p w:rsidR="00F54CAB" w:rsidRPr="00A80B78" w:rsidRDefault="00F54CAB" w:rsidP="00F54CAB">
      <w:pPr>
        <w:ind w:right="56" w:firstLine="0"/>
        <w:rPr>
          <w:rFonts w:eastAsia="Malgun Gothic"/>
          <w:color w:val="000000"/>
          <w:sz w:val="28"/>
          <w:szCs w:val="28"/>
        </w:rPr>
      </w:pPr>
    </w:p>
    <w:p w:rsidR="00F54CAB" w:rsidRPr="00A80B78" w:rsidRDefault="00F54CAB" w:rsidP="00F54CAB">
      <w:pPr>
        <w:ind w:right="56"/>
        <w:rPr>
          <w:rFonts w:eastAsia="Malgun Gothic"/>
          <w:color w:val="000000"/>
          <w:sz w:val="28"/>
          <w:szCs w:val="28"/>
        </w:rPr>
      </w:pPr>
      <w:r w:rsidRPr="00A80B78">
        <w:rPr>
          <w:rFonts w:eastAsia="Malgun Gothic"/>
          <w:b/>
          <w:color w:val="000000"/>
          <w:sz w:val="28"/>
          <w:szCs w:val="28"/>
        </w:rPr>
        <w:t>1.</w:t>
      </w:r>
      <w:r w:rsidRPr="00A80B78">
        <w:rPr>
          <w:rFonts w:eastAsia="Malgun Gothic"/>
          <w:color w:val="000000"/>
          <w:sz w:val="28"/>
          <w:szCs w:val="28"/>
        </w:rPr>
        <w:t xml:space="preserve"> Структура операционного плана определена в соответствии с положениями части (6) ст</w:t>
      </w:r>
      <w:r>
        <w:rPr>
          <w:rFonts w:eastAsia="Malgun Gothic"/>
          <w:color w:val="000000"/>
          <w:sz w:val="28"/>
          <w:szCs w:val="28"/>
        </w:rPr>
        <w:t>атьи</w:t>
      </w:r>
      <w:r w:rsidRPr="00A80B78">
        <w:rPr>
          <w:rFonts w:eastAsia="Malgun Gothic"/>
          <w:color w:val="000000"/>
          <w:sz w:val="28"/>
          <w:szCs w:val="28"/>
        </w:rPr>
        <w:t xml:space="preserve"> 25 Закона № 209 от 29 июля 2016 г</w:t>
      </w:r>
      <w:r>
        <w:rPr>
          <w:rFonts w:eastAsia="Malgun Gothic"/>
          <w:color w:val="000000"/>
          <w:sz w:val="28"/>
          <w:szCs w:val="28"/>
        </w:rPr>
        <w:t>ода</w:t>
      </w:r>
      <w:r w:rsidRPr="00A80B78">
        <w:rPr>
          <w:rFonts w:eastAsia="Malgun Gothic"/>
          <w:color w:val="000000"/>
          <w:sz w:val="28"/>
          <w:szCs w:val="28"/>
        </w:rPr>
        <w:t xml:space="preserve"> об отходах: </w:t>
      </w:r>
    </w:p>
    <w:p w:rsidR="00F54CAB" w:rsidRPr="00A80B78" w:rsidRDefault="00F54CAB" w:rsidP="00F54CAB">
      <w:pPr>
        <w:ind w:right="56"/>
        <w:rPr>
          <w:rFonts w:eastAsia="Malgun Gothic"/>
          <w:color w:val="000000"/>
          <w:sz w:val="28"/>
          <w:szCs w:val="28"/>
        </w:rPr>
      </w:pPr>
      <w:r>
        <w:rPr>
          <w:rFonts w:eastAsia="Malgun Gothic"/>
          <w:b/>
          <w:bCs/>
          <w:color w:val="000000"/>
          <w:sz w:val="28"/>
          <w:szCs w:val="28"/>
        </w:rPr>
        <w:t>1</w:t>
      </w:r>
      <w:r w:rsidRPr="00126A16">
        <w:rPr>
          <w:rFonts w:eastAsia="Malgun Gothic"/>
          <w:b/>
          <w:bCs/>
          <w:color w:val="000000"/>
          <w:sz w:val="28"/>
          <w:szCs w:val="28"/>
        </w:rPr>
        <w:t>)</w:t>
      </w:r>
      <w:r w:rsidRPr="00A80B78">
        <w:rPr>
          <w:rFonts w:eastAsia="Malgun Gothic"/>
          <w:color w:val="000000"/>
          <w:sz w:val="28"/>
          <w:szCs w:val="28"/>
        </w:rPr>
        <w:t xml:space="preserve"> Идентификационные данные: </w:t>
      </w:r>
    </w:p>
    <w:p w:rsidR="00F54CAB" w:rsidRPr="00A80B78" w:rsidRDefault="00F54CAB" w:rsidP="00F54CAB">
      <w:pPr>
        <w:tabs>
          <w:tab w:val="left" w:pos="540"/>
          <w:tab w:val="left" w:pos="630"/>
          <w:tab w:val="left" w:pos="993"/>
        </w:tabs>
        <w:ind w:left="360" w:right="56" w:firstLine="4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o-RO"/>
        </w:rPr>
        <w:t xml:space="preserve">a) </w:t>
      </w:r>
      <w:r w:rsidRPr="00A80B78">
        <w:rPr>
          <w:color w:val="000000"/>
          <w:sz w:val="28"/>
          <w:szCs w:val="28"/>
        </w:rPr>
        <w:t>идентификационные данные;</w:t>
      </w:r>
    </w:p>
    <w:p w:rsidR="00F54CAB" w:rsidRPr="00A80B78" w:rsidRDefault="00F54CAB" w:rsidP="00F54CAB">
      <w:pPr>
        <w:tabs>
          <w:tab w:val="left" w:pos="540"/>
          <w:tab w:val="left" w:pos="630"/>
          <w:tab w:val="left" w:pos="993"/>
        </w:tabs>
        <w:ind w:right="56" w:firstLine="4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o-RO"/>
        </w:rPr>
        <w:t xml:space="preserve">     b) </w:t>
      </w:r>
      <w:r w:rsidRPr="00A80B78">
        <w:rPr>
          <w:color w:val="000000"/>
          <w:sz w:val="28"/>
          <w:szCs w:val="28"/>
        </w:rPr>
        <w:t>юридический адрес и</w:t>
      </w:r>
      <w:r>
        <w:rPr>
          <w:color w:val="000000"/>
          <w:sz w:val="28"/>
          <w:szCs w:val="28"/>
        </w:rPr>
        <w:t xml:space="preserve"> указание</w:t>
      </w:r>
      <w:r w:rsidRPr="00A80B78">
        <w:rPr>
          <w:color w:val="000000"/>
          <w:sz w:val="28"/>
          <w:szCs w:val="28"/>
        </w:rPr>
        <w:t xml:space="preserve"> адреса всех филиалов в стране, п</w:t>
      </w:r>
      <w:r>
        <w:rPr>
          <w:color w:val="000000"/>
          <w:sz w:val="28"/>
          <w:szCs w:val="28"/>
        </w:rPr>
        <w:t>о</w:t>
      </w:r>
      <w:r w:rsidRPr="00A80B78">
        <w:rPr>
          <w:color w:val="000000"/>
          <w:sz w:val="28"/>
          <w:szCs w:val="28"/>
        </w:rPr>
        <w:t xml:space="preserve"> необходимости; </w:t>
      </w:r>
    </w:p>
    <w:p w:rsidR="00F54CAB" w:rsidRPr="00A80B78" w:rsidRDefault="00F54CAB" w:rsidP="00F54CAB">
      <w:pPr>
        <w:tabs>
          <w:tab w:val="left" w:pos="540"/>
          <w:tab w:val="left" w:pos="630"/>
          <w:tab w:val="left" w:pos="993"/>
        </w:tabs>
        <w:ind w:left="360" w:right="56" w:firstLine="4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o-RO"/>
        </w:rPr>
        <w:t xml:space="preserve">c) </w:t>
      </w:r>
      <w:r w:rsidRPr="00A80B78">
        <w:rPr>
          <w:color w:val="000000"/>
          <w:sz w:val="28"/>
          <w:szCs w:val="28"/>
        </w:rPr>
        <w:t>контактные данные;</w:t>
      </w:r>
    </w:p>
    <w:p w:rsidR="00F54CAB" w:rsidRPr="00A80B78" w:rsidRDefault="00F54CAB" w:rsidP="00F54CAB">
      <w:pPr>
        <w:tabs>
          <w:tab w:val="left" w:pos="540"/>
          <w:tab w:val="left" w:pos="630"/>
          <w:tab w:val="left" w:pos="993"/>
        </w:tabs>
        <w:ind w:left="360" w:right="56" w:firstLine="4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o-RO"/>
        </w:rPr>
        <w:t xml:space="preserve">d) </w:t>
      </w:r>
      <w:r w:rsidRPr="00A80B78">
        <w:rPr>
          <w:color w:val="000000"/>
          <w:sz w:val="28"/>
          <w:szCs w:val="28"/>
        </w:rPr>
        <w:t xml:space="preserve">содержание операционного плана; </w:t>
      </w:r>
    </w:p>
    <w:p w:rsidR="00F54CAB" w:rsidRPr="00A80B78" w:rsidRDefault="00F54CAB" w:rsidP="00F54CAB">
      <w:pPr>
        <w:tabs>
          <w:tab w:val="left" w:pos="540"/>
          <w:tab w:val="left" w:pos="630"/>
          <w:tab w:val="left" w:pos="993"/>
        </w:tabs>
        <w:ind w:left="360" w:right="56" w:firstLine="4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o-RO"/>
        </w:rPr>
        <w:t xml:space="preserve">e) </w:t>
      </w:r>
      <w:r w:rsidRPr="00A80B78">
        <w:rPr>
          <w:color w:val="000000"/>
          <w:sz w:val="28"/>
          <w:szCs w:val="28"/>
        </w:rPr>
        <w:t>имя и должность лица, подписавшего операционный план</w:t>
      </w:r>
      <w:r>
        <w:rPr>
          <w:color w:val="000000"/>
          <w:sz w:val="28"/>
          <w:szCs w:val="28"/>
        </w:rPr>
        <w:t>.</w:t>
      </w:r>
      <w:r w:rsidRPr="00A80B78">
        <w:rPr>
          <w:color w:val="000000"/>
          <w:sz w:val="28"/>
          <w:szCs w:val="28"/>
        </w:rPr>
        <w:t xml:space="preserve"> </w:t>
      </w:r>
    </w:p>
    <w:p w:rsidR="00F54CAB" w:rsidRPr="00A80B78" w:rsidRDefault="00F54CAB" w:rsidP="00F54CAB">
      <w:pPr>
        <w:ind w:right="56"/>
        <w:rPr>
          <w:rFonts w:eastAsia="Malgun Gothic"/>
          <w:color w:val="000000"/>
          <w:sz w:val="28"/>
          <w:szCs w:val="28"/>
        </w:rPr>
      </w:pPr>
      <w:r w:rsidRPr="00A80B78">
        <w:rPr>
          <w:rFonts w:eastAsia="Malgun Gothic"/>
          <w:color w:val="000000"/>
          <w:sz w:val="28"/>
          <w:szCs w:val="28"/>
        </w:rPr>
        <w:t>Для производителей, которые выполняют обязанности коллективно, операционный план является совместным и описывает порядок</w:t>
      </w:r>
      <w:r>
        <w:rPr>
          <w:rFonts w:eastAsia="Malgun Gothic"/>
          <w:color w:val="000000"/>
          <w:sz w:val="28"/>
          <w:szCs w:val="28"/>
        </w:rPr>
        <w:t>, в котором</w:t>
      </w:r>
      <w:r w:rsidRPr="00A80B78">
        <w:rPr>
          <w:rFonts w:eastAsia="Malgun Gothic"/>
          <w:color w:val="000000"/>
          <w:sz w:val="28"/>
          <w:szCs w:val="28"/>
        </w:rPr>
        <w:t xml:space="preserve"> </w:t>
      </w:r>
      <w:r>
        <w:rPr>
          <w:rFonts w:eastAsia="Malgun Gothic"/>
          <w:color w:val="000000"/>
          <w:sz w:val="28"/>
          <w:szCs w:val="28"/>
        </w:rPr>
        <w:t>должны быть внедрены</w:t>
      </w:r>
      <w:r w:rsidRPr="00A80B78">
        <w:rPr>
          <w:rFonts w:eastAsia="Malgun Gothic"/>
          <w:color w:val="000000"/>
          <w:sz w:val="28"/>
          <w:szCs w:val="28"/>
        </w:rPr>
        <w:t xml:space="preserve"> конкретны</w:t>
      </w:r>
      <w:r>
        <w:rPr>
          <w:rFonts w:eastAsia="Malgun Gothic"/>
          <w:color w:val="000000"/>
          <w:sz w:val="28"/>
          <w:szCs w:val="28"/>
        </w:rPr>
        <w:t>е</w:t>
      </w:r>
      <w:r w:rsidRPr="00A80B78">
        <w:rPr>
          <w:rFonts w:eastAsia="Malgun Gothic"/>
          <w:color w:val="000000"/>
          <w:sz w:val="28"/>
          <w:szCs w:val="28"/>
        </w:rPr>
        <w:t xml:space="preserve"> </w:t>
      </w:r>
      <w:r>
        <w:rPr>
          <w:rFonts w:eastAsia="Malgun Gothic"/>
          <w:color w:val="000000"/>
          <w:sz w:val="28"/>
          <w:szCs w:val="28"/>
        </w:rPr>
        <w:t>требования, отмеченные</w:t>
      </w:r>
      <w:r w:rsidRPr="00A80B78">
        <w:rPr>
          <w:rFonts w:eastAsia="Malgun Gothic"/>
          <w:color w:val="000000"/>
          <w:sz w:val="28"/>
          <w:szCs w:val="28"/>
        </w:rPr>
        <w:t xml:space="preserve"> в п</w:t>
      </w:r>
      <w:r>
        <w:rPr>
          <w:rFonts w:eastAsia="Malgun Gothic"/>
          <w:color w:val="000000"/>
          <w:sz w:val="28"/>
          <w:szCs w:val="28"/>
        </w:rPr>
        <w:t>ункте</w:t>
      </w:r>
      <w:r w:rsidRPr="00A80B78">
        <w:rPr>
          <w:rFonts w:eastAsia="Malgun Gothic"/>
          <w:color w:val="000000"/>
          <w:sz w:val="28"/>
          <w:szCs w:val="28"/>
        </w:rPr>
        <w:t xml:space="preserve"> </w:t>
      </w:r>
      <w:r>
        <w:rPr>
          <w:rFonts w:eastAsia="Malgun Gothic"/>
          <w:color w:val="000000"/>
          <w:sz w:val="28"/>
          <w:szCs w:val="28"/>
        </w:rPr>
        <w:t>34</w:t>
      </w:r>
      <w:r w:rsidRPr="00A80B78">
        <w:rPr>
          <w:rFonts w:eastAsia="Malgun Gothic"/>
          <w:color w:val="000000"/>
          <w:sz w:val="28"/>
          <w:szCs w:val="28"/>
        </w:rPr>
        <w:t xml:space="preserve"> Положения.  Каждый индивидуальный производитель, подпадающий под режим расширенной ответственности производителя, должен присоединиться к коллективному плану. </w:t>
      </w:r>
    </w:p>
    <w:p w:rsidR="00F54CAB" w:rsidRPr="00A80B78" w:rsidRDefault="00F54CAB" w:rsidP="00F54CAB">
      <w:pPr>
        <w:ind w:right="56"/>
        <w:rPr>
          <w:rFonts w:eastAsia="Malgun Gothic"/>
          <w:color w:val="000000"/>
          <w:sz w:val="28"/>
          <w:szCs w:val="28"/>
        </w:rPr>
      </w:pPr>
      <w:r>
        <w:rPr>
          <w:rFonts w:eastAsia="Malgun Gothic"/>
          <w:color w:val="000000"/>
          <w:sz w:val="28"/>
          <w:szCs w:val="28"/>
        </w:rPr>
        <w:t xml:space="preserve">Дополнительно к </w:t>
      </w:r>
      <w:r w:rsidRPr="00A80B78">
        <w:rPr>
          <w:rFonts w:eastAsia="Malgun Gothic"/>
          <w:color w:val="000000"/>
          <w:sz w:val="28"/>
          <w:szCs w:val="28"/>
        </w:rPr>
        <w:t>требовани</w:t>
      </w:r>
      <w:r>
        <w:rPr>
          <w:rFonts w:eastAsia="Malgun Gothic"/>
          <w:color w:val="000000"/>
          <w:sz w:val="28"/>
          <w:szCs w:val="28"/>
        </w:rPr>
        <w:t>ям</w:t>
      </w:r>
      <w:r w:rsidRPr="00A80B78">
        <w:rPr>
          <w:rFonts w:eastAsia="Malgun Gothic"/>
          <w:color w:val="000000"/>
          <w:sz w:val="28"/>
          <w:szCs w:val="28"/>
        </w:rPr>
        <w:t xml:space="preserve">, </w:t>
      </w:r>
      <w:r>
        <w:rPr>
          <w:rFonts w:eastAsia="Malgun Gothic"/>
          <w:color w:val="000000"/>
          <w:sz w:val="28"/>
          <w:szCs w:val="28"/>
        </w:rPr>
        <w:t>указанным</w:t>
      </w:r>
      <w:r w:rsidRPr="00A80B78">
        <w:rPr>
          <w:rFonts w:eastAsia="Malgun Gothic"/>
          <w:color w:val="000000"/>
          <w:sz w:val="28"/>
          <w:szCs w:val="28"/>
        </w:rPr>
        <w:t xml:space="preserve"> в пунктах а)-е), коллективный план содержит, по меньшей мере, описание: </w:t>
      </w:r>
    </w:p>
    <w:p w:rsidR="00F54CAB" w:rsidRPr="00A80B78" w:rsidRDefault="00F54CAB" w:rsidP="00F54CAB">
      <w:pPr>
        <w:tabs>
          <w:tab w:val="left" w:pos="993"/>
        </w:tabs>
        <w:ind w:left="1080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o-RO"/>
        </w:rPr>
        <w:t xml:space="preserve">a) </w:t>
      </w:r>
      <w:r w:rsidRPr="00A80B78">
        <w:rPr>
          <w:color w:val="000000"/>
          <w:sz w:val="28"/>
          <w:szCs w:val="28"/>
        </w:rPr>
        <w:t>производителей, представляющих коллективный план</w:t>
      </w:r>
      <w:r>
        <w:rPr>
          <w:color w:val="000000"/>
          <w:sz w:val="28"/>
          <w:szCs w:val="28"/>
        </w:rPr>
        <w:t>;</w:t>
      </w:r>
      <w:r w:rsidRPr="00A80B78">
        <w:rPr>
          <w:color w:val="000000"/>
          <w:sz w:val="28"/>
          <w:szCs w:val="28"/>
        </w:rPr>
        <w:t xml:space="preserve"> </w:t>
      </w:r>
    </w:p>
    <w:p w:rsidR="00F54CAB" w:rsidRPr="00A80B78" w:rsidRDefault="00F54CAB" w:rsidP="00F54CAB">
      <w:pPr>
        <w:tabs>
          <w:tab w:val="left" w:pos="993"/>
        </w:tabs>
        <w:ind w:left="1080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o-RO"/>
        </w:rPr>
        <w:t xml:space="preserve">b)  </w:t>
      </w:r>
      <w:r w:rsidRPr="00A80B78">
        <w:rPr>
          <w:color w:val="000000"/>
          <w:sz w:val="28"/>
          <w:szCs w:val="28"/>
        </w:rPr>
        <w:t>индивидуальных обязательств и задач каждого производителя.</w:t>
      </w:r>
    </w:p>
    <w:p w:rsidR="00F54CAB" w:rsidRPr="00D23715" w:rsidRDefault="00F54CAB" w:rsidP="00F54CAB">
      <w:pPr>
        <w:ind w:right="56" w:firstLine="0"/>
        <w:rPr>
          <w:rFonts w:eastAsia="Malgun Gothic"/>
          <w:b/>
          <w:bCs/>
          <w:color w:val="000000"/>
          <w:sz w:val="28"/>
          <w:szCs w:val="28"/>
        </w:rPr>
      </w:pPr>
    </w:p>
    <w:p w:rsidR="00F54CAB" w:rsidRPr="00A80B78" w:rsidRDefault="00F54CAB" w:rsidP="00F54CAB">
      <w:pPr>
        <w:ind w:right="56"/>
        <w:rPr>
          <w:rFonts w:eastAsia="Malgun Gothic"/>
          <w:color w:val="000000"/>
          <w:sz w:val="28"/>
          <w:szCs w:val="28"/>
        </w:rPr>
      </w:pPr>
      <w:r>
        <w:rPr>
          <w:rFonts w:eastAsia="Malgun Gothic"/>
          <w:b/>
          <w:bCs/>
          <w:color w:val="000000"/>
          <w:sz w:val="28"/>
          <w:szCs w:val="28"/>
        </w:rPr>
        <w:t>2</w:t>
      </w:r>
      <w:r w:rsidRPr="00A80B78">
        <w:rPr>
          <w:rFonts w:eastAsia="Malgun Gothic"/>
          <w:b/>
          <w:bCs/>
          <w:color w:val="000000"/>
          <w:sz w:val="28"/>
          <w:szCs w:val="28"/>
        </w:rPr>
        <w:t xml:space="preserve">) </w:t>
      </w:r>
      <w:r w:rsidRPr="00A80B78">
        <w:rPr>
          <w:rFonts w:eastAsia="Malgun Gothic"/>
          <w:color w:val="000000"/>
          <w:sz w:val="28"/>
          <w:szCs w:val="28"/>
        </w:rPr>
        <w:t xml:space="preserve">Предмет операционного плана: </w:t>
      </w:r>
    </w:p>
    <w:p w:rsidR="00F54CAB" w:rsidRPr="00A80B78" w:rsidRDefault="00F54CAB" w:rsidP="00F54CAB">
      <w:pPr>
        <w:tabs>
          <w:tab w:val="left" w:pos="993"/>
        </w:tabs>
        <w:ind w:right="5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a</w:t>
      </w:r>
      <w:r w:rsidRPr="00A80B78">
        <w:rPr>
          <w:color w:val="000000"/>
          <w:sz w:val="28"/>
          <w:szCs w:val="28"/>
        </w:rPr>
        <w:t xml:space="preserve">) </w:t>
      </w:r>
      <w:proofErr w:type="gramStart"/>
      <w:r w:rsidRPr="00A80B78">
        <w:rPr>
          <w:color w:val="000000"/>
          <w:sz w:val="28"/>
          <w:szCs w:val="28"/>
        </w:rPr>
        <w:t>указание</w:t>
      </w:r>
      <w:proofErr w:type="gramEnd"/>
      <w:r w:rsidRPr="00A80B78">
        <w:rPr>
          <w:color w:val="000000"/>
          <w:sz w:val="28"/>
          <w:szCs w:val="28"/>
        </w:rPr>
        <w:t xml:space="preserve"> категории/категорий отходов, являющихся предметом операционного плана, и их происхождения (домашние хозяйства/предпринимательская деятельность);</w:t>
      </w:r>
    </w:p>
    <w:p w:rsidR="00F54CAB" w:rsidRPr="00A80B78" w:rsidRDefault="00F54CAB" w:rsidP="00F54CAB">
      <w:pPr>
        <w:tabs>
          <w:tab w:val="left" w:pos="993"/>
        </w:tabs>
        <w:ind w:right="5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 w:rsidRPr="00A80B78">
        <w:rPr>
          <w:color w:val="000000"/>
          <w:sz w:val="28"/>
          <w:szCs w:val="28"/>
        </w:rPr>
        <w:t xml:space="preserve">) </w:t>
      </w:r>
      <w:proofErr w:type="gramStart"/>
      <w:r w:rsidRPr="00A80B78">
        <w:rPr>
          <w:color w:val="000000"/>
          <w:sz w:val="28"/>
          <w:szCs w:val="28"/>
        </w:rPr>
        <w:t>четкое</w:t>
      </w:r>
      <w:proofErr w:type="gramEnd"/>
      <w:r w:rsidRPr="00A80B78">
        <w:rPr>
          <w:color w:val="000000"/>
          <w:sz w:val="28"/>
          <w:szCs w:val="28"/>
        </w:rPr>
        <w:t xml:space="preserve"> описание всех видов оборудования, которое компания размещает на рынке в качестве производителя/импортера. Указание категории оборудования из </w:t>
      </w:r>
      <w:r>
        <w:rPr>
          <w:color w:val="000000"/>
          <w:sz w:val="28"/>
          <w:szCs w:val="28"/>
        </w:rPr>
        <w:t>п</w:t>
      </w:r>
      <w:r w:rsidRPr="00A80B78">
        <w:rPr>
          <w:color w:val="000000"/>
          <w:sz w:val="28"/>
          <w:szCs w:val="28"/>
        </w:rPr>
        <w:t>риложения № 1В к Положению;</w:t>
      </w:r>
    </w:p>
    <w:p w:rsidR="00F54CAB" w:rsidRPr="00A80B78" w:rsidRDefault="00F54CAB" w:rsidP="00F54CAB">
      <w:pPr>
        <w:tabs>
          <w:tab w:val="left" w:pos="993"/>
        </w:tabs>
        <w:ind w:right="5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r w:rsidRPr="00A80B78">
        <w:rPr>
          <w:color w:val="000000"/>
          <w:sz w:val="28"/>
          <w:szCs w:val="28"/>
        </w:rPr>
        <w:t xml:space="preserve">) </w:t>
      </w:r>
      <w:proofErr w:type="gramStart"/>
      <w:r w:rsidRPr="00A80B78">
        <w:rPr>
          <w:color w:val="000000"/>
          <w:sz w:val="28"/>
          <w:szCs w:val="28"/>
        </w:rPr>
        <w:t>рассчитанное</w:t>
      </w:r>
      <w:proofErr w:type="gramEnd"/>
      <w:r w:rsidRPr="00A80B78">
        <w:rPr>
          <w:color w:val="000000"/>
          <w:sz w:val="28"/>
          <w:szCs w:val="28"/>
        </w:rPr>
        <w:t xml:space="preserve"> ежегодное количество оборудования, являющегося предметом операционного плана, по категориям</w:t>
      </w:r>
      <w:r>
        <w:rPr>
          <w:color w:val="000000"/>
          <w:sz w:val="28"/>
          <w:szCs w:val="28"/>
        </w:rPr>
        <w:t>.</w:t>
      </w:r>
    </w:p>
    <w:p w:rsidR="00F54CAB" w:rsidRPr="00A80B78" w:rsidRDefault="00F54CAB" w:rsidP="00F54CAB">
      <w:pPr>
        <w:ind w:right="56"/>
        <w:contextualSpacing/>
        <w:rPr>
          <w:b/>
          <w:color w:val="000000"/>
          <w:sz w:val="28"/>
          <w:szCs w:val="28"/>
        </w:rPr>
      </w:pPr>
    </w:p>
    <w:p w:rsidR="00F54CAB" w:rsidRPr="00A80B78" w:rsidRDefault="00F54CAB" w:rsidP="00F54CAB">
      <w:pPr>
        <w:ind w:right="56"/>
        <w:contextualSpacing/>
        <w:rPr>
          <w:color w:val="000000"/>
          <w:sz w:val="28"/>
          <w:szCs w:val="28"/>
        </w:rPr>
      </w:pPr>
      <w:r w:rsidRPr="00AC64E3">
        <w:rPr>
          <w:b/>
          <w:color w:val="000000"/>
          <w:sz w:val="28"/>
          <w:szCs w:val="28"/>
        </w:rPr>
        <w:t>3)</w:t>
      </w:r>
      <w:r w:rsidRPr="00AC64E3">
        <w:rPr>
          <w:color w:val="000000"/>
          <w:sz w:val="28"/>
          <w:szCs w:val="28"/>
        </w:rPr>
        <w:t xml:space="preserve"> </w:t>
      </w:r>
      <w:r w:rsidRPr="00A80B78">
        <w:rPr>
          <w:color w:val="000000"/>
          <w:sz w:val="28"/>
          <w:szCs w:val="28"/>
        </w:rPr>
        <w:t xml:space="preserve">Действия  </w:t>
      </w:r>
    </w:p>
    <w:p w:rsidR="00F54CAB" w:rsidRPr="00A80B78" w:rsidRDefault="00F54CAB" w:rsidP="00F54CAB">
      <w:pPr>
        <w:tabs>
          <w:tab w:val="left" w:pos="993"/>
        </w:tabs>
        <w:ind w:left="360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o-RO"/>
        </w:rPr>
        <w:t xml:space="preserve">a) </w:t>
      </w:r>
      <w:r w:rsidRPr="00A80B78">
        <w:rPr>
          <w:color w:val="000000"/>
          <w:sz w:val="28"/>
          <w:szCs w:val="28"/>
        </w:rPr>
        <w:t>описание порядка выполнения мер, указанных в пункте 3</w:t>
      </w:r>
      <w:r>
        <w:rPr>
          <w:color w:val="000000"/>
          <w:sz w:val="28"/>
          <w:szCs w:val="28"/>
        </w:rPr>
        <w:t>4</w:t>
      </w:r>
      <w:r w:rsidRPr="00A80B78">
        <w:rPr>
          <w:color w:val="000000"/>
          <w:sz w:val="28"/>
          <w:szCs w:val="28"/>
        </w:rPr>
        <w:t xml:space="preserve">, в частности, следующих: </w:t>
      </w:r>
    </w:p>
    <w:p w:rsidR="00F54CAB" w:rsidRPr="00A80B78" w:rsidRDefault="00F54CAB" w:rsidP="00F54CAB">
      <w:pPr>
        <w:ind w:left="-180" w:right="56" w:firstLine="81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o-RO"/>
        </w:rPr>
        <w:lastRenderedPageBreak/>
        <w:t xml:space="preserve">       -</w:t>
      </w:r>
      <w:r w:rsidRPr="00A80B78">
        <w:rPr>
          <w:color w:val="000000"/>
          <w:sz w:val="28"/>
          <w:szCs w:val="28"/>
        </w:rPr>
        <w:t xml:space="preserve">меры по </w:t>
      </w:r>
      <w:r>
        <w:rPr>
          <w:color w:val="000000"/>
          <w:sz w:val="28"/>
          <w:szCs w:val="28"/>
        </w:rPr>
        <w:t>предупреждению</w:t>
      </w:r>
      <w:r w:rsidRPr="00A80B78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A80B78">
        <w:rPr>
          <w:color w:val="000000"/>
          <w:sz w:val="28"/>
          <w:szCs w:val="28"/>
        </w:rPr>
        <w:t xml:space="preserve"> и количественн</w:t>
      </w:r>
      <w:r>
        <w:rPr>
          <w:color w:val="000000"/>
          <w:sz w:val="28"/>
          <w:szCs w:val="28"/>
        </w:rPr>
        <w:t>ой</w:t>
      </w:r>
      <w:r w:rsidRPr="008437EC">
        <w:rPr>
          <w:color w:val="000000"/>
          <w:sz w:val="28"/>
          <w:szCs w:val="28"/>
        </w:rPr>
        <w:t xml:space="preserve"> </w:t>
      </w:r>
      <w:r w:rsidRPr="00A80B78">
        <w:rPr>
          <w:color w:val="000000"/>
          <w:sz w:val="28"/>
          <w:szCs w:val="28"/>
        </w:rPr>
        <w:t>реутилизации  отходов, например, «Проектирование для рециркуляции», сокращение количества опасных отходов и потенциально опасных материалов в продуктах, размещенных на рынке, предоставление данных об опасных компонентах оборудования;</w:t>
      </w:r>
    </w:p>
    <w:p w:rsidR="00F54CAB" w:rsidRPr="00A80B78" w:rsidRDefault="00F54CAB" w:rsidP="00F54CAB">
      <w:pPr>
        <w:tabs>
          <w:tab w:val="left" w:pos="993"/>
        </w:tabs>
        <w:ind w:left="1068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o-RO"/>
        </w:rPr>
        <w:t xml:space="preserve">- </w:t>
      </w:r>
      <w:r w:rsidRPr="00A80B78">
        <w:rPr>
          <w:color w:val="000000"/>
          <w:sz w:val="28"/>
          <w:szCs w:val="28"/>
        </w:rPr>
        <w:t>меры по селективному сбору отходов;</w:t>
      </w:r>
    </w:p>
    <w:p w:rsidR="00F54CAB" w:rsidRPr="00A80B78" w:rsidRDefault="00F54CAB" w:rsidP="00F54CAB">
      <w:pPr>
        <w:tabs>
          <w:tab w:val="left" w:pos="993"/>
        </w:tabs>
        <w:ind w:left="1068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o-RO"/>
        </w:rPr>
        <w:t>-</w:t>
      </w:r>
      <w:r w:rsidRPr="00A80B78">
        <w:rPr>
          <w:color w:val="000000"/>
          <w:sz w:val="28"/>
          <w:szCs w:val="28"/>
        </w:rPr>
        <w:t>меры по оптимальному и максимальному сбору отходов;</w:t>
      </w:r>
    </w:p>
    <w:p w:rsidR="00F54CAB" w:rsidRPr="00A80B78" w:rsidRDefault="00F54CAB" w:rsidP="00F54CAB">
      <w:pPr>
        <w:ind w:left="180" w:right="56" w:hanging="16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  <w:lang w:val="ro-RO"/>
        </w:rPr>
        <w:t>-</w:t>
      </w:r>
      <w:r w:rsidRPr="00A80B78">
        <w:rPr>
          <w:color w:val="000000"/>
          <w:sz w:val="28"/>
          <w:szCs w:val="28"/>
        </w:rPr>
        <w:t>меры по оптимальной обработке отходов в соответствии с природоохранными требованиями</w:t>
      </w:r>
      <w:r>
        <w:rPr>
          <w:color w:val="000000"/>
          <w:sz w:val="28"/>
          <w:szCs w:val="28"/>
        </w:rPr>
        <w:t>;</w:t>
      </w:r>
      <w:r w:rsidRPr="00A80B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A80B78">
        <w:rPr>
          <w:color w:val="000000"/>
          <w:sz w:val="28"/>
          <w:szCs w:val="28"/>
        </w:rPr>
        <w:t xml:space="preserve">ействия по достижению задач </w:t>
      </w:r>
      <w:r>
        <w:rPr>
          <w:color w:val="000000"/>
          <w:sz w:val="28"/>
          <w:szCs w:val="28"/>
        </w:rPr>
        <w:t xml:space="preserve">по </w:t>
      </w:r>
      <w:r w:rsidRPr="00A80B78">
        <w:rPr>
          <w:color w:val="000000"/>
          <w:sz w:val="28"/>
          <w:szCs w:val="28"/>
        </w:rPr>
        <w:t xml:space="preserve"> рециркуляции, установленны</w:t>
      </w:r>
      <w:r>
        <w:rPr>
          <w:color w:val="000000"/>
          <w:sz w:val="28"/>
          <w:szCs w:val="28"/>
        </w:rPr>
        <w:t>е</w:t>
      </w:r>
      <w:r w:rsidRPr="00A80B78">
        <w:rPr>
          <w:color w:val="000000"/>
          <w:sz w:val="28"/>
          <w:szCs w:val="28"/>
        </w:rPr>
        <w:t xml:space="preserve"> Положением на период реализации плана, с приложением перечня операторов по реутилизации и рециркуляции, а также подтверждений сотрудничества;</w:t>
      </w:r>
    </w:p>
    <w:p w:rsidR="00F54CAB" w:rsidRPr="00A80B78" w:rsidRDefault="00F54CAB" w:rsidP="00F54CAB">
      <w:pPr>
        <w:tabs>
          <w:tab w:val="left" w:pos="993"/>
        </w:tabs>
        <w:ind w:left="1068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o-RO"/>
        </w:rPr>
        <w:t>-</w:t>
      </w:r>
      <w:r w:rsidRPr="00A80B78">
        <w:rPr>
          <w:color w:val="000000"/>
          <w:sz w:val="28"/>
          <w:szCs w:val="28"/>
        </w:rPr>
        <w:t>меры по правильному учету потока отходов;</w:t>
      </w:r>
    </w:p>
    <w:p w:rsidR="00F54CAB" w:rsidRPr="00A80B78" w:rsidRDefault="00F54CAB" w:rsidP="00F54CAB">
      <w:pPr>
        <w:ind w:left="180" w:right="56" w:hanging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26A16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o-RO"/>
        </w:rPr>
        <w:t>-</w:t>
      </w:r>
      <w:r w:rsidRPr="00A80B78">
        <w:rPr>
          <w:color w:val="000000"/>
          <w:sz w:val="28"/>
          <w:szCs w:val="28"/>
        </w:rPr>
        <w:t>меры по покрытию расходов на работу муниципальных пунктов сбора;</w:t>
      </w:r>
    </w:p>
    <w:p w:rsidR="00F54CAB" w:rsidRPr="00A80B78" w:rsidRDefault="00F54CAB" w:rsidP="00F54CAB">
      <w:pPr>
        <w:tabs>
          <w:tab w:val="left" w:pos="993"/>
        </w:tabs>
        <w:ind w:left="1068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o-RO"/>
        </w:rPr>
        <w:t xml:space="preserve">- </w:t>
      </w:r>
      <w:r w:rsidRPr="00A80B78">
        <w:rPr>
          <w:color w:val="000000"/>
          <w:sz w:val="28"/>
          <w:szCs w:val="28"/>
        </w:rPr>
        <w:t>меры по информированию различных целевых групп;</w:t>
      </w:r>
    </w:p>
    <w:p w:rsidR="00F54CAB" w:rsidRPr="00A80B78" w:rsidRDefault="00F54CAB" w:rsidP="00F54CAB">
      <w:pPr>
        <w:tabs>
          <w:tab w:val="left" w:pos="993"/>
        </w:tabs>
        <w:ind w:left="360" w:right="56" w:firstLine="0"/>
        <w:contextualSpacing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2017C9">
        <w:rPr>
          <w:color w:val="000000" w:themeColor="text1"/>
          <w:sz w:val="28"/>
          <w:szCs w:val="28"/>
          <w:lang w:val="ro-RO"/>
        </w:rPr>
        <w:t xml:space="preserve">b) </w:t>
      </w:r>
      <w:r w:rsidRPr="002017C9">
        <w:rPr>
          <w:color w:val="000000" w:themeColor="text1"/>
          <w:sz w:val="28"/>
          <w:szCs w:val="28"/>
        </w:rPr>
        <w:t xml:space="preserve">сеть пунктов сбора, с указанием точных адресов, куда можно </w:t>
      </w:r>
      <w:r w:rsidRPr="00A80B78">
        <w:rPr>
          <w:color w:val="000000"/>
          <w:sz w:val="28"/>
          <w:szCs w:val="28"/>
        </w:rPr>
        <w:t>доставить ОЭЭО, с соблюдением положений пунктов 19–24 Положения;</w:t>
      </w:r>
    </w:p>
    <w:p w:rsidR="00F54CAB" w:rsidRPr="00A80B78" w:rsidRDefault="00F54CAB" w:rsidP="00F54CAB">
      <w:pPr>
        <w:tabs>
          <w:tab w:val="left" w:pos="993"/>
        </w:tabs>
        <w:ind w:left="360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lang w:val="ro-RO"/>
        </w:rPr>
        <w:t xml:space="preserve">c) </w:t>
      </w:r>
      <w:r w:rsidRPr="00A80B78">
        <w:rPr>
          <w:color w:val="000000"/>
          <w:sz w:val="28"/>
          <w:szCs w:val="28"/>
        </w:rPr>
        <w:t xml:space="preserve">ежегодное представление в рамках АИС «УО», в соответствии с пунктом </w:t>
      </w:r>
      <w:r>
        <w:rPr>
          <w:color w:val="000000"/>
          <w:sz w:val="28"/>
          <w:szCs w:val="28"/>
        </w:rPr>
        <w:t>90</w:t>
      </w:r>
      <w:r w:rsidRPr="00A80B78">
        <w:rPr>
          <w:color w:val="000000"/>
          <w:sz w:val="28"/>
          <w:szCs w:val="28"/>
        </w:rPr>
        <w:t xml:space="preserve"> настоящего Положения, следующей информации:</w:t>
      </w:r>
    </w:p>
    <w:p w:rsidR="00F54CAB" w:rsidRPr="00A80B78" w:rsidRDefault="00F54CAB" w:rsidP="00F54CAB">
      <w:pPr>
        <w:tabs>
          <w:tab w:val="left" w:pos="993"/>
        </w:tabs>
        <w:ind w:left="360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ro-RO"/>
        </w:rPr>
        <w:t>-</w:t>
      </w:r>
      <w:r>
        <w:rPr>
          <w:color w:val="000000"/>
          <w:sz w:val="28"/>
          <w:szCs w:val="28"/>
        </w:rPr>
        <w:t>о</w:t>
      </w:r>
      <w:r w:rsidRPr="00A80B78">
        <w:rPr>
          <w:color w:val="000000"/>
          <w:sz w:val="28"/>
          <w:szCs w:val="28"/>
        </w:rPr>
        <w:t xml:space="preserve">бщее количество  ЭЭО (в кг и единицах товара), </w:t>
      </w:r>
      <w:r>
        <w:rPr>
          <w:color w:val="000000"/>
          <w:sz w:val="28"/>
          <w:szCs w:val="28"/>
        </w:rPr>
        <w:t>в зависимости от</w:t>
      </w:r>
      <w:r w:rsidRPr="00A80B78">
        <w:rPr>
          <w:color w:val="000000"/>
          <w:sz w:val="28"/>
          <w:szCs w:val="28"/>
        </w:rPr>
        <w:t xml:space="preserve"> категори</w:t>
      </w:r>
      <w:r>
        <w:rPr>
          <w:color w:val="000000"/>
          <w:sz w:val="28"/>
          <w:szCs w:val="28"/>
        </w:rPr>
        <w:t xml:space="preserve">й, </w:t>
      </w:r>
      <w:r w:rsidRPr="00A80B78">
        <w:rPr>
          <w:color w:val="000000"/>
          <w:sz w:val="28"/>
          <w:szCs w:val="28"/>
        </w:rPr>
        <w:t xml:space="preserve">размещенного на рынке; </w:t>
      </w:r>
    </w:p>
    <w:p w:rsidR="00F54CAB" w:rsidRPr="00A80B78" w:rsidRDefault="00F54CAB" w:rsidP="00F54CAB">
      <w:pPr>
        <w:tabs>
          <w:tab w:val="left" w:pos="993"/>
        </w:tabs>
        <w:ind w:left="360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lang w:val="ro-RO"/>
        </w:rPr>
        <w:t>-</w:t>
      </w:r>
      <w:r>
        <w:rPr>
          <w:color w:val="000000"/>
          <w:sz w:val="28"/>
          <w:szCs w:val="28"/>
        </w:rPr>
        <w:t>о</w:t>
      </w:r>
      <w:r w:rsidRPr="00A80B78">
        <w:rPr>
          <w:color w:val="000000"/>
          <w:sz w:val="28"/>
          <w:szCs w:val="28"/>
        </w:rPr>
        <w:t>бщее количество ЭЭО, ЭЭО (в кг и единицах товара), по категориям, собранного для достижения целей на каждом пункте сбора;</w:t>
      </w:r>
    </w:p>
    <w:p w:rsidR="00F54CAB" w:rsidRPr="00A80B78" w:rsidRDefault="00F54CAB" w:rsidP="00F54CAB">
      <w:pPr>
        <w:tabs>
          <w:tab w:val="left" w:pos="993"/>
        </w:tabs>
        <w:ind w:left="360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lang w:val="ro-RO"/>
        </w:rPr>
        <w:t>-</w:t>
      </w:r>
      <w:r>
        <w:rPr>
          <w:color w:val="000000"/>
          <w:sz w:val="28"/>
          <w:szCs w:val="28"/>
        </w:rPr>
        <w:t>о</w:t>
      </w:r>
      <w:r w:rsidRPr="00A80B78">
        <w:rPr>
          <w:color w:val="000000"/>
          <w:sz w:val="28"/>
          <w:szCs w:val="28"/>
        </w:rPr>
        <w:t xml:space="preserve">бщее количество ЭЭО, ЭЭО (в кг и единицах товара), </w:t>
      </w:r>
      <w:r>
        <w:rPr>
          <w:color w:val="000000"/>
          <w:sz w:val="28"/>
          <w:szCs w:val="28"/>
        </w:rPr>
        <w:t xml:space="preserve">в зависимости от </w:t>
      </w:r>
      <w:r w:rsidRPr="00A80B78">
        <w:rPr>
          <w:color w:val="000000"/>
          <w:sz w:val="28"/>
          <w:szCs w:val="28"/>
        </w:rPr>
        <w:t>категори</w:t>
      </w:r>
      <w:r>
        <w:rPr>
          <w:color w:val="000000"/>
          <w:sz w:val="28"/>
          <w:szCs w:val="28"/>
        </w:rPr>
        <w:t>й</w:t>
      </w:r>
      <w:r w:rsidRPr="00A80B78">
        <w:rPr>
          <w:color w:val="000000"/>
          <w:sz w:val="28"/>
          <w:szCs w:val="28"/>
        </w:rPr>
        <w:t xml:space="preserve">, реутилизированного, с указанием установки, на которой была произведена реутилизация; </w:t>
      </w:r>
    </w:p>
    <w:p w:rsidR="00F54CAB" w:rsidRPr="00A80B78" w:rsidRDefault="00F54CAB" w:rsidP="00F54CAB">
      <w:pPr>
        <w:tabs>
          <w:tab w:val="left" w:pos="993"/>
        </w:tabs>
        <w:ind w:left="360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ro-RO"/>
        </w:rPr>
        <w:t>-</w:t>
      </w:r>
      <w:r>
        <w:rPr>
          <w:color w:val="000000"/>
          <w:sz w:val="28"/>
          <w:szCs w:val="28"/>
        </w:rPr>
        <w:t>о</w:t>
      </w:r>
      <w:r w:rsidRPr="00A80B78">
        <w:rPr>
          <w:color w:val="000000"/>
          <w:sz w:val="28"/>
          <w:szCs w:val="28"/>
        </w:rPr>
        <w:t>бщее количество электрического и электронного оборудования, предложенного каждому центру по реутилизации и переработке;</w:t>
      </w:r>
    </w:p>
    <w:p w:rsidR="00F54CAB" w:rsidRPr="00A80B78" w:rsidRDefault="00F54CAB" w:rsidP="00F54CAB">
      <w:pPr>
        <w:tabs>
          <w:tab w:val="left" w:pos="993"/>
        </w:tabs>
        <w:ind w:left="360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ro-RO"/>
        </w:rPr>
        <w:t>-</w:t>
      </w:r>
      <w:r>
        <w:rPr>
          <w:color w:val="000000"/>
          <w:sz w:val="28"/>
          <w:szCs w:val="28"/>
        </w:rPr>
        <w:t>о</w:t>
      </w:r>
      <w:r w:rsidRPr="00A80B78">
        <w:rPr>
          <w:color w:val="000000"/>
          <w:sz w:val="28"/>
          <w:szCs w:val="28"/>
        </w:rPr>
        <w:t xml:space="preserve">бщее количество оборудования, реутилизированного как комплектное оборудование; </w:t>
      </w:r>
    </w:p>
    <w:p w:rsidR="00F54CAB" w:rsidRPr="00A80B78" w:rsidRDefault="00F54CAB" w:rsidP="00F54CAB">
      <w:pPr>
        <w:tabs>
          <w:tab w:val="left" w:pos="993"/>
        </w:tabs>
        <w:ind w:left="360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  <w:lang w:val="ro-RO"/>
        </w:rPr>
        <w:t>-</w:t>
      </w:r>
      <w:r>
        <w:rPr>
          <w:color w:val="000000"/>
          <w:sz w:val="28"/>
          <w:szCs w:val="28"/>
        </w:rPr>
        <w:t>о</w:t>
      </w:r>
      <w:r w:rsidRPr="00A80B78">
        <w:rPr>
          <w:color w:val="000000"/>
          <w:sz w:val="28"/>
          <w:szCs w:val="28"/>
        </w:rPr>
        <w:t>бщее количество материалов (черных, цветных, пластмасс и пр</w:t>
      </w:r>
      <w:r>
        <w:rPr>
          <w:color w:val="000000"/>
          <w:sz w:val="28"/>
          <w:szCs w:val="28"/>
        </w:rPr>
        <w:t>очих</w:t>
      </w:r>
      <w:r w:rsidRPr="00A80B7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A80B78">
        <w:rPr>
          <w:color w:val="000000"/>
          <w:sz w:val="28"/>
          <w:szCs w:val="28"/>
        </w:rPr>
        <w:t xml:space="preserve"> полученных в результате обработки ОЭЭО, по категориям ЭЭО и выраженных в кг, которые были рециркулированы, рекуперированы и удалены посредством сжигания или складирования; </w:t>
      </w:r>
    </w:p>
    <w:p w:rsidR="00F54CAB" w:rsidRPr="00A80B78" w:rsidRDefault="00F54CAB" w:rsidP="00F54CAB">
      <w:pPr>
        <w:tabs>
          <w:tab w:val="left" w:pos="993"/>
        </w:tabs>
        <w:ind w:left="360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  <w:lang w:val="ro-RO"/>
        </w:rPr>
        <w:t>-</w:t>
      </w:r>
      <w:r>
        <w:rPr>
          <w:color w:val="000000"/>
          <w:sz w:val="28"/>
          <w:szCs w:val="28"/>
        </w:rPr>
        <w:t>о</w:t>
      </w:r>
      <w:r w:rsidRPr="00A80B78">
        <w:rPr>
          <w:color w:val="000000"/>
          <w:sz w:val="28"/>
          <w:szCs w:val="28"/>
        </w:rPr>
        <w:t>бщее количество опасных отходов, полученных в результате обработки ОЭЭО, по категориям ЭЭО и выраженных в кг</w:t>
      </w:r>
      <w:r>
        <w:rPr>
          <w:color w:val="000000"/>
          <w:sz w:val="28"/>
          <w:szCs w:val="28"/>
        </w:rPr>
        <w:t>;</w:t>
      </w:r>
      <w:r w:rsidRPr="00A80B78">
        <w:rPr>
          <w:color w:val="000000"/>
          <w:sz w:val="28"/>
          <w:szCs w:val="28"/>
        </w:rPr>
        <w:t xml:space="preserve"> </w:t>
      </w:r>
    </w:p>
    <w:p w:rsidR="00F54CAB" w:rsidRPr="00A80B78" w:rsidRDefault="00F54CAB" w:rsidP="00F54CAB">
      <w:pPr>
        <w:tabs>
          <w:tab w:val="left" w:pos="993"/>
        </w:tabs>
        <w:ind w:left="360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ro-RO"/>
        </w:rPr>
        <w:t>-</w:t>
      </w:r>
      <w:r>
        <w:rPr>
          <w:color w:val="000000"/>
          <w:sz w:val="28"/>
          <w:szCs w:val="28"/>
        </w:rPr>
        <w:t>с</w:t>
      </w:r>
      <w:r w:rsidRPr="00A80B78">
        <w:rPr>
          <w:color w:val="000000"/>
          <w:sz w:val="28"/>
          <w:szCs w:val="28"/>
        </w:rPr>
        <w:t xml:space="preserve">редний состав ЭЭО, размещенного на рынке, подпадающего под действие настоящего плана, с указанием, по меньшей мере, количества черных и цветных металлов в пластмассе и количества опасных отходов и потенциально опасных материалов в ЭЭО, размещенном на </w:t>
      </w:r>
      <w:r w:rsidRPr="00A80B78">
        <w:rPr>
          <w:color w:val="000000"/>
          <w:sz w:val="28"/>
          <w:szCs w:val="28"/>
        </w:rPr>
        <w:lastRenderedPageBreak/>
        <w:t>рынке.  Следует указать все доступные данные об опасных компонентах и материалах в оборудовании;</w:t>
      </w:r>
    </w:p>
    <w:p w:rsidR="00F54CAB" w:rsidRPr="00A80B78" w:rsidRDefault="00F54CAB" w:rsidP="00F54CAB">
      <w:pPr>
        <w:tabs>
          <w:tab w:val="left" w:pos="993"/>
        </w:tabs>
        <w:ind w:left="360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ro-RO"/>
        </w:rPr>
        <w:t>-</w:t>
      </w:r>
      <w:r>
        <w:rPr>
          <w:color w:val="000000"/>
          <w:sz w:val="28"/>
          <w:szCs w:val="28"/>
        </w:rPr>
        <w:t>с</w:t>
      </w:r>
      <w:r w:rsidRPr="00A80B78">
        <w:rPr>
          <w:color w:val="000000"/>
          <w:sz w:val="28"/>
          <w:szCs w:val="28"/>
        </w:rPr>
        <w:t>писок организаций, которые собирают ОЭЭО, сортируют их для реутилизации и/или перерабатывают по категориям ЭЭО (на территории страны или за ее пределами)</w:t>
      </w:r>
      <w:r>
        <w:rPr>
          <w:color w:val="000000"/>
          <w:sz w:val="28"/>
          <w:szCs w:val="28"/>
        </w:rPr>
        <w:t>;</w:t>
      </w:r>
    </w:p>
    <w:p w:rsidR="00F54CAB" w:rsidRPr="004C34B1" w:rsidRDefault="00F54CAB" w:rsidP="00F54CAB">
      <w:pPr>
        <w:tabs>
          <w:tab w:val="left" w:pos="993"/>
        </w:tabs>
        <w:ind w:left="360" w:right="56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ro-RO"/>
        </w:rPr>
        <w:t>-</w:t>
      </w:r>
      <w:r>
        <w:rPr>
          <w:color w:val="000000"/>
          <w:sz w:val="28"/>
          <w:szCs w:val="28"/>
        </w:rPr>
        <w:t>в</w:t>
      </w:r>
      <w:r w:rsidRPr="00A80B78">
        <w:rPr>
          <w:color w:val="000000"/>
          <w:sz w:val="28"/>
          <w:szCs w:val="28"/>
        </w:rPr>
        <w:t xml:space="preserve"> зависимости от установки по обработке и категории ОЭЭО, порядка</w:t>
      </w:r>
      <w:r>
        <w:rPr>
          <w:color w:val="000000"/>
          <w:sz w:val="28"/>
          <w:szCs w:val="28"/>
        </w:rPr>
        <w:t>,</w:t>
      </w:r>
      <w:r w:rsidRPr="00A80B78">
        <w:rPr>
          <w:color w:val="000000"/>
          <w:sz w:val="28"/>
          <w:szCs w:val="28"/>
        </w:rPr>
        <w:t xml:space="preserve"> в котором производится обработка ОЭЭО</w:t>
      </w:r>
      <w:r>
        <w:rPr>
          <w:color w:val="000000"/>
          <w:sz w:val="28"/>
          <w:szCs w:val="28"/>
        </w:rPr>
        <w:t>,</w:t>
      </w:r>
      <w:r w:rsidRPr="00A80B78">
        <w:rPr>
          <w:color w:val="000000"/>
          <w:sz w:val="28"/>
          <w:szCs w:val="28"/>
        </w:rPr>
        <w:t xml:space="preserve"> – качественное и количественное описание процесса обработки, от рекуперации до удаления и энергетической рекуперации; </w:t>
      </w:r>
    </w:p>
    <w:p w:rsidR="00F54CAB" w:rsidRPr="00A80B78" w:rsidRDefault="00F54CAB" w:rsidP="00F54CAB">
      <w:pPr>
        <w:tabs>
          <w:tab w:val="left" w:pos="993"/>
        </w:tabs>
        <w:ind w:left="709" w:right="56" w:firstLine="0"/>
        <w:contextualSpacing/>
        <w:rPr>
          <w:color w:val="000000"/>
          <w:sz w:val="28"/>
          <w:szCs w:val="28"/>
        </w:rPr>
      </w:pPr>
    </w:p>
    <w:p w:rsidR="00F54CAB" w:rsidRDefault="00F54CAB" w:rsidP="00F54CAB">
      <w:pPr>
        <w:tabs>
          <w:tab w:val="left" w:pos="993"/>
        </w:tabs>
        <w:ind w:left="360" w:right="56" w:firstLine="0"/>
        <w:contextualSpacing/>
        <w:rPr>
          <w:color w:val="000000"/>
          <w:sz w:val="28"/>
          <w:szCs w:val="28"/>
        </w:rPr>
      </w:pPr>
      <w:r w:rsidRPr="00F57285">
        <w:rPr>
          <w:b/>
          <w:bCs/>
          <w:color w:val="000000"/>
          <w:sz w:val="28"/>
          <w:szCs w:val="28"/>
          <w:lang w:val="ro-RO"/>
        </w:rPr>
        <w:t>4)</w:t>
      </w:r>
      <w:r>
        <w:rPr>
          <w:color w:val="000000"/>
          <w:sz w:val="28"/>
          <w:szCs w:val="28"/>
          <w:lang w:val="ro-RO"/>
        </w:rPr>
        <w:t xml:space="preserve"> </w:t>
      </w:r>
      <w:r w:rsidRPr="00A80B78">
        <w:rPr>
          <w:color w:val="000000"/>
          <w:sz w:val="28"/>
          <w:szCs w:val="28"/>
        </w:rPr>
        <w:t xml:space="preserve">Финансовый план на </w:t>
      </w:r>
      <w:r>
        <w:rPr>
          <w:color w:val="000000"/>
          <w:sz w:val="28"/>
          <w:szCs w:val="28"/>
        </w:rPr>
        <w:t xml:space="preserve"> 5-летний </w:t>
      </w:r>
      <w:r w:rsidRPr="00A80B78"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>.</w:t>
      </w:r>
      <w:r w:rsidRPr="00A80B78">
        <w:rPr>
          <w:color w:val="000000"/>
          <w:sz w:val="28"/>
          <w:szCs w:val="28"/>
        </w:rPr>
        <w:t xml:space="preserve"> </w:t>
      </w:r>
    </w:p>
    <w:p w:rsidR="00F54CAB" w:rsidRPr="00A80B78" w:rsidRDefault="00F54CAB" w:rsidP="00F54CAB">
      <w:pPr>
        <w:tabs>
          <w:tab w:val="left" w:pos="993"/>
        </w:tabs>
        <w:ind w:left="360" w:right="56" w:firstLine="0"/>
        <w:contextualSpacing/>
        <w:rPr>
          <w:color w:val="000000"/>
          <w:sz w:val="28"/>
          <w:szCs w:val="28"/>
        </w:rPr>
      </w:pPr>
      <w:r w:rsidRPr="00F57285">
        <w:rPr>
          <w:b/>
          <w:bCs/>
          <w:color w:val="000000"/>
          <w:sz w:val="28"/>
          <w:szCs w:val="28"/>
          <w:lang w:val="ro-RO"/>
        </w:rPr>
        <w:t>5)</w:t>
      </w:r>
      <w:r>
        <w:rPr>
          <w:color w:val="000000"/>
          <w:sz w:val="28"/>
          <w:szCs w:val="28"/>
          <w:lang w:val="ro-RO"/>
        </w:rPr>
        <w:t xml:space="preserve"> </w:t>
      </w:r>
      <w:r w:rsidRPr="00A80B78">
        <w:rPr>
          <w:color w:val="000000"/>
          <w:sz w:val="28"/>
          <w:szCs w:val="28"/>
        </w:rPr>
        <w:t>Обязательства</w:t>
      </w:r>
      <w:r>
        <w:rPr>
          <w:color w:val="000000"/>
          <w:sz w:val="28"/>
          <w:szCs w:val="28"/>
        </w:rPr>
        <w:t>.</w:t>
      </w:r>
    </w:p>
    <w:p w:rsidR="00F54CAB" w:rsidRPr="00A80B78" w:rsidRDefault="00F54CAB" w:rsidP="00F54CAB">
      <w:pPr>
        <w:tabs>
          <w:tab w:val="left" w:pos="993"/>
        </w:tabs>
        <w:ind w:right="56"/>
        <w:rPr>
          <w:rFonts w:eastAsia="Malgun Gothic"/>
          <w:color w:val="000000"/>
          <w:sz w:val="28"/>
          <w:szCs w:val="28"/>
        </w:rPr>
      </w:pPr>
      <w:r w:rsidRPr="00A80B78">
        <w:rPr>
          <w:rFonts w:eastAsia="Malgun Gothic"/>
          <w:color w:val="000000"/>
          <w:sz w:val="28"/>
          <w:szCs w:val="28"/>
        </w:rPr>
        <w:t xml:space="preserve">Конкретное обязательство </w:t>
      </w:r>
      <w:r>
        <w:rPr>
          <w:rFonts w:eastAsia="Malgun Gothic"/>
          <w:color w:val="000000"/>
          <w:sz w:val="28"/>
          <w:szCs w:val="28"/>
        </w:rPr>
        <w:t>(</w:t>
      </w:r>
      <w:r w:rsidRPr="00A80B78">
        <w:rPr>
          <w:rFonts w:eastAsia="Malgun Gothic"/>
          <w:color w:val="000000"/>
          <w:sz w:val="28"/>
          <w:szCs w:val="28"/>
        </w:rPr>
        <w:t xml:space="preserve">подписанное и датированное производителем, или, по </w:t>
      </w:r>
      <w:r>
        <w:rPr>
          <w:rFonts w:eastAsia="Malgun Gothic"/>
          <w:color w:val="000000"/>
          <w:sz w:val="28"/>
          <w:szCs w:val="28"/>
        </w:rPr>
        <w:t>необходимости</w:t>
      </w:r>
      <w:r w:rsidRPr="00A80B78">
        <w:rPr>
          <w:rFonts w:eastAsia="Malgun Gothic"/>
          <w:color w:val="000000"/>
          <w:sz w:val="28"/>
          <w:szCs w:val="28"/>
        </w:rPr>
        <w:t>, физическим лицом, уполномоченным представлять общество</w:t>
      </w:r>
      <w:r>
        <w:rPr>
          <w:rFonts w:eastAsia="Malgun Gothic"/>
          <w:color w:val="000000"/>
          <w:sz w:val="28"/>
          <w:szCs w:val="28"/>
        </w:rPr>
        <w:t>)</w:t>
      </w:r>
      <w:r w:rsidRPr="00A80B78">
        <w:rPr>
          <w:rFonts w:eastAsia="Malgun Gothic"/>
          <w:color w:val="000000"/>
          <w:sz w:val="28"/>
          <w:szCs w:val="28"/>
        </w:rPr>
        <w:t xml:space="preserve">, в том, что отходы, являющиеся предметом операционного плана и собираемые им в целях исполнения настоящего Положения: </w:t>
      </w:r>
    </w:p>
    <w:p w:rsidR="00F54CAB" w:rsidRPr="004C34B1" w:rsidRDefault="00F54CAB" w:rsidP="00F54CAB">
      <w:pPr>
        <w:numPr>
          <w:ilvl w:val="0"/>
          <w:numId w:val="1"/>
        </w:numPr>
        <w:tabs>
          <w:tab w:val="left" w:pos="993"/>
        </w:tabs>
        <w:ind w:left="0" w:right="56" w:firstLine="709"/>
        <w:contextualSpacing/>
        <w:rPr>
          <w:color w:val="000000"/>
          <w:sz w:val="28"/>
          <w:szCs w:val="28"/>
        </w:rPr>
      </w:pPr>
      <w:r w:rsidRPr="00A80B78">
        <w:rPr>
          <w:color w:val="000000"/>
          <w:sz w:val="28"/>
          <w:szCs w:val="28"/>
        </w:rPr>
        <w:t>принимаются им бесплатно, за исключением случа</w:t>
      </w:r>
      <w:r>
        <w:rPr>
          <w:color w:val="000000"/>
          <w:sz w:val="28"/>
          <w:szCs w:val="28"/>
        </w:rPr>
        <w:t>я</w:t>
      </w:r>
      <w:r w:rsidRPr="00A80B78">
        <w:rPr>
          <w:color w:val="000000"/>
          <w:sz w:val="28"/>
          <w:szCs w:val="28"/>
        </w:rPr>
        <w:t xml:space="preserve">, когда Положением предусмотрено иное; </w:t>
      </w:r>
    </w:p>
    <w:p w:rsidR="00F54CAB" w:rsidRPr="00A80B78" w:rsidRDefault="00F54CAB" w:rsidP="00F54CAB">
      <w:pPr>
        <w:numPr>
          <w:ilvl w:val="0"/>
          <w:numId w:val="1"/>
        </w:numPr>
        <w:tabs>
          <w:tab w:val="left" w:pos="993"/>
        </w:tabs>
        <w:ind w:left="0" w:right="56" w:firstLine="709"/>
        <w:contextualSpacing/>
        <w:rPr>
          <w:color w:val="000000"/>
          <w:sz w:val="28"/>
          <w:szCs w:val="28"/>
        </w:rPr>
      </w:pPr>
      <w:r w:rsidRPr="00A80B78">
        <w:rPr>
          <w:color w:val="000000"/>
          <w:sz w:val="28"/>
          <w:szCs w:val="28"/>
        </w:rPr>
        <w:t xml:space="preserve">обрабатываются им в соответствии с требованиями, предусмотренными настоящим Положением. </w:t>
      </w:r>
    </w:p>
    <w:p w:rsidR="00F54CAB" w:rsidRPr="00D23715" w:rsidRDefault="00F54CAB" w:rsidP="00F54CAB">
      <w:pPr>
        <w:ind w:right="56"/>
        <w:rPr>
          <w:rFonts w:eastAsia="Malgun Gothic"/>
          <w:color w:val="000000"/>
          <w:sz w:val="28"/>
          <w:szCs w:val="28"/>
        </w:rPr>
      </w:pPr>
      <w:r w:rsidRPr="00A80B78">
        <w:rPr>
          <w:rFonts w:eastAsia="Malgun Gothic"/>
          <w:color w:val="000000"/>
          <w:sz w:val="28"/>
          <w:szCs w:val="28"/>
        </w:rPr>
        <w:t xml:space="preserve">В обязательстве также указывается порядок покрытия расходов по сбору, отбору и обработке всех ОЭЭО. </w:t>
      </w:r>
    </w:p>
    <w:p w:rsidR="00F54CAB" w:rsidRPr="00D23715" w:rsidRDefault="00F54CAB" w:rsidP="00F54CAB">
      <w:pPr>
        <w:ind w:right="56"/>
        <w:rPr>
          <w:rFonts w:eastAsia="Malgun Gothic"/>
          <w:color w:val="000000"/>
          <w:sz w:val="28"/>
          <w:szCs w:val="28"/>
        </w:rPr>
      </w:pPr>
    </w:p>
    <w:p w:rsidR="00F54CAB" w:rsidRPr="00A80B78" w:rsidRDefault="00F54CAB" w:rsidP="00F54CAB">
      <w:pPr>
        <w:tabs>
          <w:tab w:val="left" w:pos="993"/>
        </w:tabs>
        <w:ind w:left="360" w:right="56" w:firstLine="0"/>
        <w:contextualSpacing/>
        <w:rPr>
          <w:color w:val="000000"/>
          <w:sz w:val="28"/>
          <w:szCs w:val="28"/>
        </w:rPr>
      </w:pPr>
      <w:r w:rsidRPr="00154CCC">
        <w:rPr>
          <w:b/>
          <w:bCs/>
          <w:color w:val="000000"/>
          <w:sz w:val="28"/>
          <w:szCs w:val="28"/>
          <w:lang w:val="ro-RO"/>
        </w:rPr>
        <w:t>2.</w:t>
      </w:r>
      <w:r>
        <w:rPr>
          <w:color w:val="000000"/>
          <w:sz w:val="28"/>
          <w:szCs w:val="28"/>
          <w:lang w:val="ro-RO"/>
        </w:rPr>
        <w:t xml:space="preserve"> </w:t>
      </w:r>
      <w:r w:rsidRPr="00A80B78">
        <w:rPr>
          <w:color w:val="000000"/>
          <w:sz w:val="28"/>
          <w:szCs w:val="28"/>
        </w:rPr>
        <w:t>Утверждение операционного плана</w:t>
      </w:r>
      <w:r>
        <w:rPr>
          <w:color w:val="000000"/>
          <w:sz w:val="28"/>
          <w:szCs w:val="28"/>
        </w:rPr>
        <w:t xml:space="preserve"> реализуется следующим образом:</w:t>
      </w:r>
    </w:p>
    <w:p w:rsidR="00F54CAB" w:rsidRPr="00A80B78" w:rsidRDefault="00F54CAB" w:rsidP="00F54CAB">
      <w:pPr>
        <w:ind w:right="56" w:hanging="786"/>
        <w:contextualSpacing/>
        <w:rPr>
          <w:color w:val="000000"/>
          <w:sz w:val="28"/>
          <w:szCs w:val="28"/>
        </w:rPr>
      </w:pPr>
      <w:r w:rsidRPr="00155DCD">
        <w:rPr>
          <w:b/>
          <w:bCs/>
          <w:color w:val="000000"/>
          <w:sz w:val="28"/>
          <w:szCs w:val="28"/>
        </w:rPr>
        <w:t xml:space="preserve">                     </w:t>
      </w:r>
      <w:r w:rsidRPr="00155DCD">
        <w:rPr>
          <w:b/>
          <w:bCs/>
          <w:color w:val="000000"/>
          <w:sz w:val="28"/>
          <w:szCs w:val="28"/>
          <w:lang w:val="ro-RO"/>
        </w:rPr>
        <w:t>1)</w:t>
      </w:r>
      <w:r>
        <w:rPr>
          <w:color w:val="000000"/>
          <w:sz w:val="28"/>
          <w:szCs w:val="28"/>
          <w:lang w:val="ro-RO"/>
        </w:rPr>
        <w:t xml:space="preserve"> </w:t>
      </w:r>
      <w:r w:rsidRPr="00A80B78">
        <w:rPr>
          <w:color w:val="000000"/>
          <w:sz w:val="28"/>
          <w:szCs w:val="28"/>
        </w:rPr>
        <w:t xml:space="preserve">Запрос на утверждение операционного плана, наряду с пакетом документов для получения разрешения, подается в центральный орган публичного управления в области окружающей среды заказным письмом, либо подается в центральный орган публичного управления в области окружающей среды с подтверждением получения, предпочтительно, от имени заявителя, подписанный и датированный заявителем или, по </w:t>
      </w:r>
      <w:r>
        <w:rPr>
          <w:color w:val="000000"/>
          <w:sz w:val="28"/>
          <w:szCs w:val="28"/>
        </w:rPr>
        <w:t>необходимости,</w:t>
      </w:r>
      <w:r w:rsidRPr="00A80B78">
        <w:rPr>
          <w:color w:val="000000"/>
          <w:sz w:val="28"/>
          <w:szCs w:val="28"/>
        </w:rPr>
        <w:t xml:space="preserve"> уполномоченным физическим лицом, и содержит следующие приложения: </w:t>
      </w:r>
    </w:p>
    <w:p w:rsidR="00F54CAB" w:rsidRPr="00A80B78" w:rsidRDefault="00F54CAB" w:rsidP="00F54CAB">
      <w:pPr>
        <w:tabs>
          <w:tab w:val="left" w:pos="993"/>
        </w:tabs>
        <w:ind w:right="56" w:hanging="78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  <w:lang w:val="ro-RO"/>
        </w:rPr>
        <w:t>a)</w:t>
      </w:r>
      <w:r>
        <w:rPr>
          <w:color w:val="000000"/>
          <w:sz w:val="28"/>
          <w:szCs w:val="28"/>
        </w:rPr>
        <w:t xml:space="preserve"> к</w:t>
      </w:r>
      <w:r w:rsidRPr="00A80B78">
        <w:rPr>
          <w:color w:val="000000"/>
          <w:sz w:val="28"/>
          <w:szCs w:val="28"/>
        </w:rPr>
        <w:t>опию соглашения об ассоциации, со всеми поправками, внесенными в него за последние пять ле</w:t>
      </w:r>
      <w:r>
        <w:rPr>
          <w:color w:val="000000"/>
          <w:sz w:val="28"/>
          <w:szCs w:val="28"/>
        </w:rPr>
        <w:t>т, по необходимости</w:t>
      </w:r>
      <w:r w:rsidRPr="00A80B78">
        <w:rPr>
          <w:color w:val="000000"/>
          <w:sz w:val="28"/>
          <w:szCs w:val="28"/>
        </w:rPr>
        <w:t xml:space="preserve">; </w:t>
      </w:r>
    </w:p>
    <w:p w:rsidR="00F54CAB" w:rsidRDefault="00F54CAB" w:rsidP="00F54CAB">
      <w:pPr>
        <w:tabs>
          <w:tab w:val="left" w:pos="993"/>
        </w:tabs>
        <w:ind w:left="90" w:right="56" w:hanging="78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  <w:lang w:val="ro-RO"/>
        </w:rPr>
        <w:t xml:space="preserve">b) </w:t>
      </w:r>
      <w:r>
        <w:rPr>
          <w:color w:val="000000"/>
          <w:sz w:val="28"/>
          <w:szCs w:val="28"/>
        </w:rPr>
        <w:t>п</w:t>
      </w:r>
      <w:r w:rsidRPr="00A80B78">
        <w:rPr>
          <w:color w:val="000000"/>
          <w:sz w:val="28"/>
          <w:szCs w:val="28"/>
        </w:rPr>
        <w:t>роект операционного плана, для которого запрашивается разрешение;</w:t>
      </w:r>
    </w:p>
    <w:p w:rsidR="00F54CAB" w:rsidRPr="00A80B78" w:rsidRDefault="00F54CAB" w:rsidP="00F54CAB">
      <w:pPr>
        <w:tabs>
          <w:tab w:val="left" w:pos="993"/>
        </w:tabs>
        <w:ind w:left="90" w:right="56" w:hanging="786"/>
        <w:contextualSpacing/>
        <w:rPr>
          <w:color w:val="000000"/>
          <w:sz w:val="28"/>
          <w:szCs w:val="28"/>
        </w:rPr>
      </w:pPr>
      <w:r w:rsidRPr="00A80B78">
        <w:rPr>
          <w:color w:val="000000"/>
          <w:sz w:val="28"/>
          <w:szCs w:val="28"/>
        </w:rPr>
        <w:t xml:space="preserve"> </w:t>
      </w:r>
    </w:p>
    <w:p w:rsidR="00F54CAB" w:rsidRDefault="00F54CAB" w:rsidP="00F54CAB">
      <w:pPr>
        <w:tabs>
          <w:tab w:val="left" w:pos="993"/>
        </w:tabs>
        <w:ind w:left="1146" w:right="56" w:hanging="78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55DCD">
        <w:rPr>
          <w:b/>
          <w:bCs/>
          <w:color w:val="000000"/>
          <w:sz w:val="28"/>
          <w:szCs w:val="28"/>
          <w:lang w:val="ro-RO"/>
        </w:rPr>
        <w:t>2)</w:t>
      </w:r>
      <w:r>
        <w:rPr>
          <w:color w:val="000000"/>
          <w:sz w:val="28"/>
          <w:szCs w:val="28"/>
          <w:lang w:val="ro-RO"/>
        </w:rPr>
        <w:t xml:space="preserve"> </w:t>
      </w:r>
      <w:r w:rsidRPr="00A80B78">
        <w:rPr>
          <w:color w:val="000000"/>
          <w:sz w:val="28"/>
          <w:szCs w:val="28"/>
        </w:rPr>
        <w:t xml:space="preserve">Операционный план утверждается на срок не более пяти лет. </w:t>
      </w:r>
    </w:p>
    <w:p w:rsidR="00F54CAB" w:rsidRPr="00A80B78" w:rsidRDefault="00F54CAB" w:rsidP="00F54CAB">
      <w:pPr>
        <w:tabs>
          <w:tab w:val="left" w:pos="993"/>
        </w:tabs>
        <w:ind w:left="1146" w:right="56" w:hanging="786"/>
        <w:contextualSpacing/>
        <w:rPr>
          <w:sz w:val="28"/>
          <w:szCs w:val="28"/>
        </w:rPr>
      </w:pPr>
    </w:p>
    <w:p w:rsidR="00F54CAB" w:rsidRPr="00A80B78" w:rsidRDefault="00F54CAB" w:rsidP="00F54CAB">
      <w:pPr>
        <w:tabs>
          <w:tab w:val="left" w:pos="993"/>
        </w:tabs>
        <w:ind w:left="90" w:right="56" w:hanging="786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</w:t>
      </w:r>
      <w:r w:rsidRPr="00155DCD">
        <w:rPr>
          <w:b/>
          <w:bCs/>
          <w:color w:val="000000"/>
          <w:sz w:val="28"/>
          <w:szCs w:val="28"/>
          <w:lang w:val="ro-RO"/>
        </w:rPr>
        <w:t>3)</w:t>
      </w:r>
      <w:r>
        <w:rPr>
          <w:color w:val="000000"/>
          <w:sz w:val="28"/>
          <w:szCs w:val="28"/>
          <w:lang w:val="ro-RO"/>
        </w:rPr>
        <w:t xml:space="preserve"> </w:t>
      </w:r>
      <w:r w:rsidRPr="00A80B78">
        <w:rPr>
          <w:color w:val="000000"/>
          <w:sz w:val="28"/>
          <w:szCs w:val="28"/>
        </w:rPr>
        <w:t xml:space="preserve">Если план утверждается на меньший срок, центральный орган публичного управления в области окружающей среды должен обосновать принятое решение. </w:t>
      </w:r>
    </w:p>
    <w:p w:rsidR="00F54CAB" w:rsidRPr="00A80B78" w:rsidRDefault="00F54CAB" w:rsidP="00F54CAB">
      <w:pPr>
        <w:tabs>
          <w:tab w:val="left" w:pos="990"/>
        </w:tabs>
        <w:ind w:left="90" w:right="56" w:hanging="786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4E6FCE">
        <w:rPr>
          <w:b/>
          <w:bCs/>
          <w:color w:val="000000"/>
          <w:sz w:val="28"/>
          <w:szCs w:val="28"/>
          <w:lang w:val="ro-RO"/>
        </w:rPr>
        <w:t>4)</w:t>
      </w:r>
      <w:r>
        <w:rPr>
          <w:color w:val="000000"/>
          <w:sz w:val="28"/>
          <w:szCs w:val="28"/>
          <w:lang w:val="ro-RO"/>
        </w:rPr>
        <w:t xml:space="preserve"> </w:t>
      </w:r>
      <w:r w:rsidRPr="00A80B78">
        <w:rPr>
          <w:color w:val="000000"/>
          <w:sz w:val="28"/>
          <w:szCs w:val="28"/>
        </w:rPr>
        <w:t>Запрос на утверждение можно подать повторно, в соответствии с процедурой, предусмотренной в пунктах 1–4</w:t>
      </w:r>
      <w:r>
        <w:rPr>
          <w:color w:val="000000"/>
          <w:sz w:val="28"/>
          <w:szCs w:val="28"/>
        </w:rPr>
        <w:t>,</w:t>
      </w:r>
      <w:r w:rsidRPr="00A80B78">
        <w:rPr>
          <w:color w:val="000000"/>
          <w:sz w:val="28"/>
          <w:szCs w:val="28"/>
        </w:rPr>
        <w:t xml:space="preserve">  на срок не более пяти лет. </w:t>
      </w:r>
    </w:p>
    <w:p w:rsidR="00F54CAB" w:rsidRPr="008437EC" w:rsidRDefault="00F54CAB" w:rsidP="00F54CAB">
      <w:pPr>
        <w:tabs>
          <w:tab w:val="left" w:pos="993"/>
        </w:tabs>
        <w:ind w:left="270" w:right="56" w:hanging="78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4E6FCE">
        <w:rPr>
          <w:b/>
          <w:bCs/>
          <w:color w:val="000000"/>
          <w:sz w:val="28"/>
          <w:szCs w:val="28"/>
          <w:lang w:val="ro-RO"/>
        </w:rPr>
        <w:t>5)</w:t>
      </w:r>
      <w:r>
        <w:rPr>
          <w:color w:val="000000"/>
          <w:sz w:val="28"/>
          <w:szCs w:val="28"/>
        </w:rPr>
        <w:t xml:space="preserve"> </w:t>
      </w:r>
      <w:r w:rsidRPr="008437EC">
        <w:rPr>
          <w:color w:val="000000"/>
          <w:sz w:val="28"/>
          <w:szCs w:val="28"/>
        </w:rPr>
        <w:t xml:space="preserve">Центральный орган публичного управления в области окружающей среды вправе: </w:t>
      </w:r>
    </w:p>
    <w:p w:rsidR="00F54CAB" w:rsidRPr="00A80B78" w:rsidRDefault="00F54CAB" w:rsidP="00F54CAB">
      <w:pPr>
        <w:tabs>
          <w:tab w:val="left" w:pos="993"/>
        </w:tabs>
        <w:ind w:left="90" w:right="56" w:hanging="60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  <w:lang w:val="ro-RO"/>
        </w:rPr>
        <w:t xml:space="preserve">a) </w:t>
      </w:r>
      <w:r>
        <w:rPr>
          <w:color w:val="000000"/>
          <w:sz w:val="28"/>
          <w:szCs w:val="28"/>
        </w:rPr>
        <w:t>признать утратившим силу</w:t>
      </w:r>
      <w:r w:rsidRPr="00A80B78">
        <w:rPr>
          <w:color w:val="000000"/>
          <w:sz w:val="28"/>
          <w:szCs w:val="28"/>
        </w:rPr>
        <w:t xml:space="preserve"> утверждение операционного плана по требованию заявителя; </w:t>
      </w:r>
    </w:p>
    <w:p w:rsidR="00F54CAB" w:rsidRPr="00A80B78" w:rsidRDefault="00F54CAB" w:rsidP="00F54CAB">
      <w:pPr>
        <w:tabs>
          <w:tab w:val="left" w:pos="993"/>
        </w:tabs>
        <w:ind w:right="56" w:hanging="51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  <w:lang w:val="ro-RO"/>
        </w:rPr>
        <w:t xml:space="preserve">b) </w:t>
      </w:r>
      <w:r w:rsidRPr="00A80B78">
        <w:rPr>
          <w:color w:val="000000"/>
          <w:sz w:val="28"/>
          <w:szCs w:val="28"/>
        </w:rPr>
        <w:t xml:space="preserve">официально </w:t>
      </w:r>
      <w:r>
        <w:rPr>
          <w:color w:val="000000"/>
          <w:sz w:val="28"/>
          <w:szCs w:val="28"/>
        </w:rPr>
        <w:t>признать утратившим силу</w:t>
      </w:r>
      <w:r w:rsidRPr="00A80B78">
        <w:rPr>
          <w:color w:val="000000"/>
          <w:sz w:val="28"/>
          <w:szCs w:val="28"/>
        </w:rPr>
        <w:t xml:space="preserve"> или приостановить утверждение плана, в случае выявления нарушения требований Положения. За исключением случа</w:t>
      </w:r>
      <w:r>
        <w:rPr>
          <w:color w:val="000000"/>
          <w:sz w:val="28"/>
          <w:szCs w:val="28"/>
        </w:rPr>
        <w:t>я</w:t>
      </w:r>
      <w:r w:rsidRPr="00A80B78">
        <w:rPr>
          <w:color w:val="000000"/>
          <w:sz w:val="28"/>
          <w:szCs w:val="28"/>
        </w:rPr>
        <w:t xml:space="preserve"> явной и непосредственной угрозы здоровью или окружающей среде, владелец операционного плана оповещается о принятом решении и причинах, </w:t>
      </w:r>
      <w:r>
        <w:rPr>
          <w:color w:val="000000"/>
          <w:sz w:val="28"/>
          <w:szCs w:val="28"/>
        </w:rPr>
        <w:t>составляющих</w:t>
      </w:r>
      <w:r w:rsidRPr="00A80B78">
        <w:rPr>
          <w:color w:val="000000"/>
          <w:sz w:val="28"/>
          <w:szCs w:val="28"/>
        </w:rPr>
        <w:t xml:space="preserve"> его основ</w:t>
      </w:r>
      <w:r>
        <w:rPr>
          <w:color w:val="000000"/>
          <w:sz w:val="28"/>
          <w:szCs w:val="28"/>
        </w:rPr>
        <w:t>у</w:t>
      </w:r>
      <w:r w:rsidRPr="00A80B78">
        <w:rPr>
          <w:color w:val="000000"/>
          <w:sz w:val="28"/>
          <w:szCs w:val="28"/>
        </w:rPr>
        <w:t xml:space="preserve">, заказным письмом не позднее, чем за 14 дней до сообщения соответствующего решения.  За это время владелец плана может привести доводы в свою защиту или привести в порядок дела.  </w:t>
      </w:r>
    </w:p>
    <w:p w:rsidR="00F54CAB" w:rsidRPr="00A80B78" w:rsidRDefault="00F54CAB" w:rsidP="00F54CAB">
      <w:pPr>
        <w:tabs>
          <w:tab w:val="left" w:pos="993"/>
        </w:tabs>
        <w:ind w:right="56" w:hanging="51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062EBE">
        <w:rPr>
          <w:b/>
          <w:bCs/>
          <w:color w:val="000000"/>
          <w:sz w:val="28"/>
          <w:szCs w:val="28"/>
          <w:lang w:val="ro-RO"/>
        </w:rPr>
        <w:t>6)</w:t>
      </w:r>
      <w:r>
        <w:rPr>
          <w:color w:val="000000"/>
          <w:sz w:val="28"/>
          <w:szCs w:val="28"/>
          <w:lang w:val="ro-RO"/>
        </w:rPr>
        <w:t xml:space="preserve"> </w:t>
      </w:r>
      <w:r w:rsidRPr="00A80B78">
        <w:rPr>
          <w:color w:val="000000"/>
          <w:sz w:val="28"/>
          <w:szCs w:val="28"/>
        </w:rPr>
        <w:t xml:space="preserve">Держатель операционного плана обязан немедленно уведомить </w:t>
      </w:r>
      <w:r>
        <w:rPr>
          <w:color w:val="000000"/>
          <w:sz w:val="28"/>
          <w:szCs w:val="28"/>
        </w:rPr>
        <w:t xml:space="preserve">центральный </w:t>
      </w:r>
      <w:r w:rsidRPr="00A80B78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 xml:space="preserve"> публичного управления  в области окружающей среды</w:t>
      </w:r>
      <w:r w:rsidRPr="00A80B78">
        <w:rPr>
          <w:color w:val="000000"/>
          <w:sz w:val="28"/>
          <w:szCs w:val="28"/>
        </w:rPr>
        <w:t xml:space="preserve"> заказным письмом об изменении следующей информации в его пакете документов: </w:t>
      </w:r>
    </w:p>
    <w:p w:rsidR="00F54CAB" w:rsidRPr="00062EBE" w:rsidRDefault="00F54CAB" w:rsidP="00F54CAB">
      <w:pPr>
        <w:numPr>
          <w:ilvl w:val="0"/>
          <w:numId w:val="2"/>
        </w:numPr>
        <w:tabs>
          <w:tab w:val="left" w:pos="993"/>
        </w:tabs>
        <w:ind w:left="0" w:right="56" w:firstLine="720"/>
        <w:contextualSpacing/>
        <w:rPr>
          <w:rFonts w:eastAsia="Malgun Gothic"/>
          <w:color w:val="000000"/>
          <w:sz w:val="28"/>
          <w:szCs w:val="28"/>
        </w:rPr>
      </w:pPr>
      <w:r w:rsidRPr="00062EBE">
        <w:rPr>
          <w:color w:val="000000"/>
          <w:sz w:val="28"/>
          <w:szCs w:val="28"/>
        </w:rPr>
        <w:t>идентификационны</w:t>
      </w:r>
      <w:r>
        <w:rPr>
          <w:color w:val="000000"/>
          <w:sz w:val="28"/>
          <w:szCs w:val="28"/>
        </w:rPr>
        <w:t>х</w:t>
      </w:r>
      <w:r w:rsidRPr="00062EBE">
        <w:rPr>
          <w:color w:val="000000"/>
          <w:sz w:val="28"/>
          <w:szCs w:val="28"/>
        </w:rPr>
        <w:t xml:space="preserve"> данны</w:t>
      </w:r>
      <w:r>
        <w:rPr>
          <w:color w:val="000000"/>
          <w:sz w:val="28"/>
          <w:szCs w:val="28"/>
        </w:rPr>
        <w:t>х о</w:t>
      </w:r>
      <w:r w:rsidRPr="00062EBE">
        <w:rPr>
          <w:color w:val="000000"/>
          <w:sz w:val="28"/>
          <w:szCs w:val="28"/>
        </w:rPr>
        <w:t xml:space="preserve"> компании; </w:t>
      </w:r>
    </w:p>
    <w:p w:rsidR="00F54CAB" w:rsidRPr="00A80B78" w:rsidRDefault="00F54CAB" w:rsidP="00F54CAB">
      <w:pPr>
        <w:numPr>
          <w:ilvl w:val="0"/>
          <w:numId w:val="2"/>
        </w:numPr>
        <w:tabs>
          <w:tab w:val="left" w:pos="993"/>
        </w:tabs>
        <w:ind w:left="0" w:right="56" w:firstLine="709"/>
        <w:contextualSpacing/>
        <w:rPr>
          <w:color w:val="000000"/>
          <w:sz w:val="28"/>
          <w:szCs w:val="28"/>
        </w:rPr>
      </w:pPr>
      <w:r w:rsidRPr="00A80B78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>а</w:t>
      </w:r>
      <w:r w:rsidRPr="00A80B78">
        <w:rPr>
          <w:color w:val="000000"/>
          <w:sz w:val="28"/>
          <w:szCs w:val="28"/>
        </w:rPr>
        <w:t xml:space="preserve"> или контактны</w:t>
      </w:r>
      <w:r>
        <w:rPr>
          <w:color w:val="000000"/>
          <w:sz w:val="28"/>
          <w:szCs w:val="28"/>
        </w:rPr>
        <w:t>х</w:t>
      </w:r>
      <w:r w:rsidRPr="00A80B78">
        <w:rPr>
          <w:color w:val="000000"/>
          <w:sz w:val="28"/>
          <w:szCs w:val="28"/>
        </w:rPr>
        <w:t xml:space="preserve"> данны</w:t>
      </w:r>
      <w:r>
        <w:rPr>
          <w:color w:val="000000"/>
          <w:sz w:val="28"/>
          <w:szCs w:val="28"/>
        </w:rPr>
        <w:t>х</w:t>
      </w:r>
      <w:r w:rsidRPr="00A80B78">
        <w:rPr>
          <w:color w:val="000000"/>
          <w:sz w:val="28"/>
          <w:szCs w:val="28"/>
        </w:rPr>
        <w:t xml:space="preserve">; </w:t>
      </w:r>
    </w:p>
    <w:p w:rsidR="00F54CAB" w:rsidRPr="00A80B78" w:rsidRDefault="00F54CAB" w:rsidP="00F54CAB">
      <w:pPr>
        <w:numPr>
          <w:ilvl w:val="0"/>
          <w:numId w:val="2"/>
        </w:numPr>
        <w:tabs>
          <w:tab w:val="left" w:pos="993"/>
        </w:tabs>
        <w:ind w:left="0" w:right="56" w:firstLine="709"/>
        <w:contextualSpacing/>
        <w:rPr>
          <w:color w:val="000000"/>
          <w:sz w:val="28"/>
          <w:szCs w:val="28"/>
        </w:rPr>
      </w:pPr>
      <w:r w:rsidRPr="00A80B78">
        <w:rPr>
          <w:color w:val="000000"/>
          <w:sz w:val="28"/>
          <w:szCs w:val="28"/>
        </w:rPr>
        <w:t>предмет</w:t>
      </w:r>
      <w:r>
        <w:rPr>
          <w:color w:val="000000"/>
          <w:sz w:val="28"/>
          <w:szCs w:val="28"/>
        </w:rPr>
        <w:t>а</w:t>
      </w:r>
      <w:r w:rsidRPr="00A80B78">
        <w:rPr>
          <w:color w:val="000000"/>
          <w:sz w:val="28"/>
          <w:szCs w:val="28"/>
        </w:rPr>
        <w:t xml:space="preserve"> утвержденного операционного плана; </w:t>
      </w:r>
    </w:p>
    <w:p w:rsidR="00F54CAB" w:rsidRDefault="00F54CAB" w:rsidP="00F54CAB">
      <w:pPr>
        <w:numPr>
          <w:ilvl w:val="0"/>
          <w:numId w:val="2"/>
        </w:numPr>
        <w:tabs>
          <w:tab w:val="left" w:pos="993"/>
        </w:tabs>
        <w:ind w:left="0" w:right="56" w:firstLine="709"/>
        <w:contextualSpacing/>
        <w:rPr>
          <w:color w:val="000000"/>
          <w:sz w:val="28"/>
          <w:szCs w:val="28"/>
        </w:rPr>
      </w:pPr>
      <w:r w:rsidRPr="00A80B78">
        <w:rPr>
          <w:color w:val="000000"/>
          <w:sz w:val="28"/>
          <w:szCs w:val="28"/>
        </w:rPr>
        <w:t>обязательств, содержащи</w:t>
      </w:r>
      <w:r>
        <w:rPr>
          <w:color w:val="000000"/>
          <w:sz w:val="28"/>
          <w:szCs w:val="28"/>
        </w:rPr>
        <w:t>х</w:t>
      </w:r>
      <w:r w:rsidRPr="00A80B78">
        <w:rPr>
          <w:color w:val="000000"/>
          <w:sz w:val="28"/>
          <w:szCs w:val="28"/>
        </w:rPr>
        <w:t>ся в утвержденном операционном плане.</w:t>
      </w:r>
    </w:p>
    <w:p w:rsidR="00F54CAB" w:rsidRPr="00A80B78" w:rsidRDefault="00F54CAB" w:rsidP="00F54CAB">
      <w:pPr>
        <w:tabs>
          <w:tab w:val="left" w:pos="993"/>
        </w:tabs>
        <w:ind w:left="1980" w:right="56" w:firstLine="0"/>
        <w:contextualSpacing/>
        <w:rPr>
          <w:color w:val="000000"/>
          <w:sz w:val="28"/>
          <w:szCs w:val="28"/>
        </w:rPr>
      </w:pPr>
      <w:r w:rsidRPr="00A80B78">
        <w:rPr>
          <w:color w:val="000000"/>
          <w:sz w:val="28"/>
          <w:szCs w:val="28"/>
        </w:rPr>
        <w:t xml:space="preserve"> </w:t>
      </w:r>
    </w:p>
    <w:p w:rsidR="00F54CAB" w:rsidRPr="004C34B1" w:rsidRDefault="00F54CAB" w:rsidP="00F54CAB">
      <w:pPr>
        <w:tabs>
          <w:tab w:val="left" w:pos="993"/>
        </w:tabs>
        <w:ind w:right="56" w:firstLine="0"/>
        <w:contextualSpacing/>
        <w:rPr>
          <w:color w:val="000000"/>
          <w:sz w:val="28"/>
          <w:szCs w:val="28"/>
        </w:rPr>
      </w:pPr>
      <w:r w:rsidRPr="00062EBE">
        <w:rPr>
          <w:b/>
          <w:bCs/>
          <w:color w:val="000000"/>
          <w:sz w:val="28"/>
          <w:szCs w:val="28"/>
        </w:rPr>
        <w:t xml:space="preserve">        </w:t>
      </w:r>
      <w:r w:rsidRPr="00062EBE">
        <w:rPr>
          <w:b/>
          <w:bCs/>
          <w:color w:val="000000"/>
          <w:sz w:val="28"/>
          <w:szCs w:val="28"/>
          <w:lang w:val="ro-RO"/>
        </w:rPr>
        <w:t>7)</w:t>
      </w:r>
      <w:r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80B78">
        <w:rPr>
          <w:color w:val="000000"/>
          <w:sz w:val="28"/>
          <w:szCs w:val="28"/>
        </w:rPr>
        <w:t xml:space="preserve">Физическое или юридическое лицо должно строго придерживаться обязательств, включенных в утвержденный операционный план. </w:t>
      </w:r>
    </w:p>
    <w:p w:rsidR="004440B6" w:rsidRDefault="004440B6"/>
    <w:sectPr w:rsidR="004440B6" w:rsidSect="0044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55FE"/>
    <w:multiLevelType w:val="hybridMultilevel"/>
    <w:tmpl w:val="71CAD3C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6C2920D4"/>
    <w:multiLevelType w:val="hybridMultilevel"/>
    <w:tmpl w:val="47AE46A0"/>
    <w:lvl w:ilvl="0" w:tplc="04190011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4CAB"/>
    <w:rsid w:val="004440B6"/>
    <w:rsid w:val="00F5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2018-03-27T11:28:00Z</dcterms:created>
  <dcterms:modified xsi:type="dcterms:W3CDTF">2018-03-27T11:28:00Z</dcterms:modified>
</cp:coreProperties>
</file>